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商学院2023年推荐优秀应届本科毕业生免试攻读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硕士学位研究生（普通推免）工作说明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根据学校《新疆师范大学2023年推荐应届优秀本科毕业生免试攻读硕士学位研究生实施办法》要求，本着公平、公正、公开的原则，现将商学院2023年推荐应届优秀本科毕业生免试攻读硕士学位研究生（普通推免）工作说明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商学院现有经济学、国际经济与贸易、人力资源管理以及国际商务4个本科专业，2023年普通推免名额为2人。此次推免工作分为两轮进行筛选：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第一轮： 对于申请普通推免同学按专业分类进行初选，同专业按照本科平均成绩（成绩单上的学分加权平均成绩）排名进行筛选，每个本科专业选出1名最优的，共筛选出4名候选人。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第二轮： 对第一轮筛选出的4名不同专业候选人进行二次筛选，筛选原则按照科研论文、专业竞赛和奖学金获奖、英语水平的顺序进行比较，最终推选出2名推免同学，经公示无异议后，上报学校研究生处。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 w:bidi="ar"/>
        </w:rPr>
        <w:t>若被选出的推免同学放弃，可由另外2名候选人依次递补。</w:t>
      </w:r>
    </w:p>
    <w:p>
      <w:pPr>
        <w:widowControl/>
        <w:spacing w:line="500" w:lineRule="exact"/>
        <w:ind w:firstLine="620" w:firstLineChars="200"/>
        <w:jc w:val="both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widowControl/>
        <w:spacing w:line="500" w:lineRule="exact"/>
        <w:ind w:firstLine="620" w:firstLineChars="200"/>
        <w:jc w:val="both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widowControl/>
        <w:spacing w:line="500" w:lineRule="exact"/>
        <w:ind w:firstLine="620" w:firstLineChars="200"/>
        <w:jc w:val="both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widowControl/>
        <w:spacing w:line="500" w:lineRule="exact"/>
        <w:ind w:firstLine="620" w:firstLineChars="200"/>
        <w:jc w:val="right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新疆师范大学商学院</w:t>
      </w:r>
    </w:p>
    <w:p>
      <w:pPr>
        <w:widowControl/>
        <w:wordWrap w:val="0"/>
        <w:spacing w:line="500" w:lineRule="exact"/>
        <w:ind w:firstLine="620" w:firstLineChars="200"/>
        <w:jc w:val="right"/>
        <w:rPr>
          <w:rFonts w:hint="default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 2022年9月15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2ZiNzdmN2I1OTBkMmUyNWZjMzI1YTIyZDdjOTEifQ=="/>
  </w:docVars>
  <w:rsids>
    <w:rsidRoot w:val="0EE14DB9"/>
    <w:rsid w:val="03DA48E8"/>
    <w:rsid w:val="0B492353"/>
    <w:rsid w:val="0EE14DB9"/>
    <w:rsid w:val="13BD568C"/>
    <w:rsid w:val="143038F0"/>
    <w:rsid w:val="1851430F"/>
    <w:rsid w:val="32200894"/>
    <w:rsid w:val="381C0324"/>
    <w:rsid w:val="453F3F1F"/>
    <w:rsid w:val="50172379"/>
    <w:rsid w:val="5BBA6ABF"/>
    <w:rsid w:val="76FB4E1D"/>
    <w:rsid w:val="770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428</Characters>
  <Lines>0</Lines>
  <Paragraphs>0</Paragraphs>
  <TotalTime>3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2022-09-16T07:29:00Z</dcterms:created>
  <dc:creator>刘莹</dc:creator>
  <cp:lastModifiedBy>Administrator</cp:lastModifiedBy>
  <dcterms:modified xsi:type="dcterms:W3CDTF">2022-09-17T04:31:29Z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E0E0071170D1493ABA0D4A9E17244226</vt:lpwstr>
  </property>
</Properties>
</file>